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F522" w14:textId="77777777" w:rsidR="00B75521" w:rsidRDefault="00000000">
      <w:pPr>
        <w:spacing w:line="594" w:lineRule="exact"/>
        <w:rPr>
          <w:rFonts w:ascii="黑体" w:eastAsia="黑体" w:hAnsi="黑体"/>
          <w:sz w:val="32"/>
          <w:szCs w:val="32"/>
        </w:rPr>
      </w:pPr>
      <w:r>
        <w:rPr>
          <w:rFonts w:ascii="黑体" w:eastAsia="黑体" w:hAnsi="黑体" w:hint="eastAsia"/>
          <w:sz w:val="32"/>
          <w:szCs w:val="32"/>
        </w:rPr>
        <w:t>附件2</w:t>
      </w:r>
    </w:p>
    <w:p w14:paraId="4BB4EFAB" w14:textId="77777777" w:rsidR="00B75521" w:rsidRDefault="00B75521">
      <w:pPr>
        <w:spacing w:line="594" w:lineRule="exact"/>
        <w:rPr>
          <w:rFonts w:ascii="黑体" w:eastAsia="黑体" w:hAnsi="黑体"/>
          <w:sz w:val="32"/>
          <w:szCs w:val="32"/>
        </w:rPr>
      </w:pPr>
    </w:p>
    <w:p w14:paraId="775B568C" w14:textId="77777777" w:rsidR="00B75521" w:rsidRDefault="00000000">
      <w:pPr>
        <w:spacing w:line="59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《保健食品原料大豆分离蛋白 乳清蛋白</w:t>
      </w:r>
    </w:p>
    <w:p w14:paraId="06143A7D" w14:textId="77777777" w:rsidR="00B75521" w:rsidRDefault="00000000">
      <w:pPr>
        <w:spacing w:line="59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备案产品剂型及技术要求（征求意见稿）》</w:t>
      </w:r>
    </w:p>
    <w:p w14:paraId="51148A2D" w14:textId="77777777" w:rsidR="00B75521" w:rsidRDefault="00000000">
      <w:pPr>
        <w:spacing w:line="594" w:lineRule="exact"/>
        <w:jc w:val="center"/>
        <w:rPr>
          <w:rFonts w:ascii="黑体" w:eastAsia="黑体" w:hAnsi="黑体"/>
          <w:sz w:val="32"/>
          <w:szCs w:val="32"/>
        </w:rPr>
      </w:pPr>
      <w:r>
        <w:rPr>
          <w:rFonts w:ascii="方正小标宋简体" w:eastAsia="方正小标宋简体" w:hAnsi="方正小标宋简体" w:cs="方正小标宋简体" w:hint="eastAsia"/>
          <w:sz w:val="44"/>
          <w:szCs w:val="44"/>
        </w:rPr>
        <w:t>起草说明</w:t>
      </w:r>
    </w:p>
    <w:p w14:paraId="1C05C61A" w14:textId="77777777" w:rsidR="00B75521" w:rsidRDefault="00B75521">
      <w:pPr>
        <w:spacing w:line="594" w:lineRule="exact"/>
      </w:pPr>
    </w:p>
    <w:p w14:paraId="248DA08C" w14:textId="77777777" w:rsidR="00B75521" w:rsidRDefault="00000000">
      <w:pPr>
        <w:spacing w:line="594" w:lineRule="exact"/>
        <w:ind w:firstLineChars="200" w:firstLine="640"/>
        <w:rPr>
          <w:rFonts w:ascii="黑体" w:eastAsia="黑体" w:hAnsi="黑体"/>
          <w:sz w:val="32"/>
          <w:szCs w:val="32"/>
        </w:rPr>
      </w:pPr>
      <w:r>
        <w:rPr>
          <w:rFonts w:ascii="黑体" w:eastAsia="黑体" w:hAnsi="黑体" w:hint="eastAsia"/>
          <w:sz w:val="32"/>
          <w:szCs w:val="32"/>
        </w:rPr>
        <w:t>一、备案产品剂型及主要生产工艺制定情况</w:t>
      </w:r>
    </w:p>
    <w:p w14:paraId="6854F12D" w14:textId="77777777" w:rsidR="00B75521" w:rsidRDefault="00000000">
      <w:pPr>
        <w:spacing w:line="594" w:lineRule="exac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根据已</w:t>
      </w:r>
      <w:r>
        <w:rPr>
          <w:rFonts w:ascii="仿宋" w:eastAsia="仿宋" w:hAnsi="仿宋" w:cs="仿宋"/>
          <w:sz w:val="28"/>
          <w:szCs w:val="28"/>
          <w:shd w:val="clear" w:color="auto" w:fill="FFFFFF"/>
        </w:rPr>
        <w:t>获得注册</w:t>
      </w:r>
      <w:r>
        <w:rPr>
          <w:rFonts w:ascii="仿宋" w:eastAsia="仿宋" w:hAnsi="仿宋" w:cs="仿宋" w:hint="eastAsia"/>
          <w:sz w:val="28"/>
          <w:szCs w:val="28"/>
          <w:shd w:val="clear" w:color="auto" w:fill="FFFFFF"/>
        </w:rPr>
        <w:t>批准</w:t>
      </w:r>
      <w:r>
        <w:rPr>
          <w:rFonts w:ascii="仿宋" w:eastAsia="仿宋" w:hAnsi="仿宋" w:cs="仿宋"/>
          <w:sz w:val="28"/>
          <w:szCs w:val="28"/>
          <w:shd w:val="clear" w:color="auto" w:fill="FFFFFF"/>
        </w:rPr>
        <w:t>证书的</w:t>
      </w:r>
      <w:r>
        <w:rPr>
          <w:rFonts w:ascii="仿宋" w:eastAsia="仿宋" w:hAnsi="仿宋" w:cs="仿宋" w:hint="eastAsia"/>
          <w:sz w:val="28"/>
          <w:szCs w:val="28"/>
          <w:shd w:val="clear" w:color="auto" w:fill="FFFFFF"/>
        </w:rPr>
        <w:t>以大豆分离蛋白、乳清蛋白为原料的</w:t>
      </w:r>
      <w:r>
        <w:rPr>
          <w:rFonts w:ascii="仿宋" w:eastAsia="仿宋" w:hAnsi="仿宋" w:cs="仿宋"/>
          <w:sz w:val="28"/>
          <w:szCs w:val="28"/>
          <w:shd w:val="clear" w:color="auto" w:fill="FFFFFF"/>
        </w:rPr>
        <w:t>单方、</w:t>
      </w:r>
      <w:r>
        <w:rPr>
          <w:rFonts w:ascii="仿宋" w:eastAsia="仿宋" w:hAnsi="仿宋" w:cs="仿宋" w:hint="eastAsia"/>
          <w:sz w:val="28"/>
          <w:szCs w:val="28"/>
          <w:shd w:val="clear" w:color="auto" w:fill="FFFFFF"/>
        </w:rPr>
        <w:t>复配</w:t>
      </w:r>
      <w:r>
        <w:rPr>
          <w:rFonts w:ascii="仿宋" w:eastAsia="仿宋" w:hAnsi="仿宋" w:cs="仿宋"/>
          <w:sz w:val="28"/>
          <w:szCs w:val="28"/>
          <w:shd w:val="clear" w:color="auto" w:fill="FFFFFF"/>
        </w:rPr>
        <w:t>产</w:t>
      </w:r>
      <w:r>
        <w:rPr>
          <w:rFonts w:ascii="仿宋" w:eastAsia="仿宋" w:hAnsi="仿宋" w:cs="仿宋" w:hint="eastAsia"/>
          <w:sz w:val="28"/>
          <w:szCs w:val="28"/>
          <w:shd w:val="clear" w:color="auto" w:fill="FFFFFF"/>
        </w:rPr>
        <w:t>品情况，分别制定</w:t>
      </w:r>
      <w:r>
        <w:rPr>
          <w:rFonts w:ascii="仿宋" w:eastAsia="仿宋" w:hAnsi="仿宋" w:cs="仿宋"/>
          <w:sz w:val="28"/>
          <w:szCs w:val="28"/>
          <w:shd w:val="clear" w:color="auto" w:fill="FFFFFF"/>
        </w:rPr>
        <w:t>了</w:t>
      </w:r>
      <w:r>
        <w:rPr>
          <w:rFonts w:ascii="仿宋" w:eastAsia="仿宋" w:hAnsi="仿宋" w:cs="仿宋" w:hint="eastAsia"/>
          <w:sz w:val="28"/>
          <w:szCs w:val="28"/>
          <w:shd w:val="clear" w:color="auto" w:fill="FFFFFF"/>
        </w:rPr>
        <w:t>以大豆分离蛋白为原料、以乳清蛋白为原料、以大豆分离蛋白和乳清蛋白为共同原料、或上述原料与列入保健食品原料目录中维生素矿物质共同作为保健食品原料的产品备案</w:t>
      </w:r>
      <w:r>
        <w:rPr>
          <w:rFonts w:ascii="仿宋" w:eastAsia="仿宋" w:hAnsi="仿宋" w:cs="仿宋"/>
          <w:sz w:val="28"/>
          <w:szCs w:val="28"/>
          <w:shd w:val="clear" w:color="auto" w:fill="FFFFFF"/>
        </w:rPr>
        <w:t>剂型</w:t>
      </w:r>
      <w:r>
        <w:rPr>
          <w:rFonts w:ascii="仿宋" w:eastAsia="仿宋" w:hAnsi="仿宋" w:cs="仿宋" w:hint="eastAsia"/>
          <w:sz w:val="28"/>
          <w:szCs w:val="28"/>
          <w:shd w:val="clear" w:color="auto" w:fill="FFFFFF"/>
        </w:rPr>
        <w:t>为粉剂。产品</w:t>
      </w:r>
      <w:r>
        <w:rPr>
          <w:rFonts w:ascii="仿宋" w:eastAsia="仿宋" w:hAnsi="仿宋" w:cs="仿宋"/>
          <w:sz w:val="28"/>
          <w:szCs w:val="28"/>
          <w:shd w:val="clear" w:color="auto" w:fill="FFFFFF"/>
        </w:rPr>
        <w:t>备案时粉剂的</w:t>
      </w:r>
      <w:r>
        <w:rPr>
          <w:rFonts w:ascii="仿宋" w:eastAsia="仿宋" w:hAnsi="仿宋" w:cs="仿宋" w:hint="eastAsia"/>
          <w:sz w:val="28"/>
          <w:szCs w:val="28"/>
          <w:shd w:val="clear" w:color="auto" w:fill="FFFFFF"/>
        </w:rPr>
        <w:t>主要生产工艺采用粉碎、过筛、混合、分装、包装等物理</w:t>
      </w:r>
      <w:r>
        <w:rPr>
          <w:rFonts w:ascii="仿宋" w:eastAsia="仿宋" w:hAnsi="仿宋" w:cs="仿宋"/>
          <w:sz w:val="28"/>
          <w:szCs w:val="28"/>
          <w:shd w:val="clear" w:color="auto" w:fill="FFFFFF"/>
        </w:rPr>
        <w:t>工序</w:t>
      </w:r>
      <w:r>
        <w:rPr>
          <w:rFonts w:ascii="仿宋" w:eastAsia="仿宋" w:hAnsi="仿宋" w:cs="仿宋" w:hint="eastAsia"/>
          <w:sz w:val="28"/>
          <w:szCs w:val="28"/>
          <w:shd w:val="clear" w:color="auto" w:fill="FFFFFF"/>
        </w:rPr>
        <w:t>，产品</w:t>
      </w:r>
      <w:r>
        <w:rPr>
          <w:rFonts w:ascii="仿宋" w:eastAsia="仿宋" w:hAnsi="仿宋" w:cs="仿宋"/>
          <w:sz w:val="28"/>
          <w:szCs w:val="28"/>
          <w:shd w:val="clear" w:color="auto" w:fill="FFFFFF"/>
        </w:rPr>
        <w:t>的生产工艺</w:t>
      </w:r>
      <w:r>
        <w:rPr>
          <w:rFonts w:ascii="仿宋" w:eastAsia="仿宋" w:hAnsi="仿宋" w:cs="仿宋" w:hint="eastAsia"/>
          <w:sz w:val="28"/>
          <w:szCs w:val="28"/>
          <w:shd w:val="clear" w:color="auto" w:fill="FFFFFF"/>
        </w:rPr>
        <w:t>不得</w:t>
      </w:r>
      <w:r>
        <w:rPr>
          <w:rFonts w:ascii="仿宋" w:eastAsia="仿宋" w:hAnsi="仿宋" w:cs="仿宋"/>
          <w:sz w:val="28"/>
          <w:szCs w:val="28"/>
          <w:shd w:val="clear" w:color="auto" w:fill="FFFFFF"/>
        </w:rPr>
        <w:t>以</w:t>
      </w:r>
      <w:r>
        <w:rPr>
          <w:rFonts w:ascii="仿宋" w:eastAsia="仿宋" w:hAnsi="仿宋" w:cs="仿宋" w:hint="eastAsia"/>
          <w:sz w:val="28"/>
          <w:szCs w:val="28"/>
          <w:shd w:val="clear" w:color="auto" w:fill="FFFFFF"/>
        </w:rPr>
        <w:t>大豆分离蛋白、乳清蛋白为主要原料，</w:t>
      </w:r>
      <w:r>
        <w:rPr>
          <w:rFonts w:ascii="仿宋" w:eastAsia="仿宋" w:hAnsi="仿宋" w:cs="仿宋"/>
          <w:sz w:val="28"/>
          <w:szCs w:val="28"/>
          <w:shd w:val="clear" w:color="auto" w:fill="FFFFFF"/>
        </w:rPr>
        <w:t>通过水解等方式改变原料的物质基础。</w:t>
      </w:r>
    </w:p>
    <w:p w14:paraId="1DB52EC8" w14:textId="77777777" w:rsidR="00B75521"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hint="eastAsia"/>
          <w:sz w:val="32"/>
          <w:szCs w:val="32"/>
        </w:rPr>
        <w:t>二、</w:t>
      </w:r>
      <w:r>
        <w:rPr>
          <w:rFonts w:ascii="黑体" w:eastAsia="黑体" w:hAnsi="黑体" w:cs="黑体" w:hint="eastAsia"/>
          <w:sz w:val="32"/>
          <w:szCs w:val="32"/>
          <w:shd w:val="clear" w:color="auto" w:fill="FFFFFF"/>
        </w:rPr>
        <w:t>备案产品可用辅料名单制定</w:t>
      </w:r>
      <w:r>
        <w:rPr>
          <w:rFonts w:ascii="黑体" w:eastAsia="黑体" w:hAnsi="黑体" w:cs="黑体"/>
          <w:sz w:val="32"/>
          <w:szCs w:val="32"/>
          <w:shd w:val="clear" w:color="auto" w:fill="FFFFFF"/>
        </w:rPr>
        <w:t>依据</w:t>
      </w:r>
    </w:p>
    <w:p w14:paraId="4AD0638E" w14:textId="77777777" w:rsidR="00B75521"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根据已获得注册批准证书的以大豆分离蛋白、乳清蛋白为原料的单方、复配产品情况，分别整理了以大豆分离蛋白为原料、以乳清蛋白为原料、以大豆分离蛋白和乳清蛋白为共同原料、或上述原料与列入保健食品原料目录中维生素矿物质共同作为保健食品原料的辅料</w:t>
      </w:r>
      <w:r>
        <w:rPr>
          <w:rFonts w:ascii="仿宋" w:eastAsia="仿宋" w:hAnsi="仿宋" w:cs="仿宋"/>
          <w:sz w:val="28"/>
          <w:szCs w:val="28"/>
          <w:shd w:val="clear" w:color="auto" w:fill="FFFFFF"/>
        </w:rPr>
        <w:t>名单</w:t>
      </w:r>
      <w:r>
        <w:rPr>
          <w:rFonts w:ascii="仿宋" w:eastAsia="仿宋" w:hAnsi="仿宋" w:cs="仿宋" w:hint="eastAsia"/>
          <w:sz w:val="28"/>
          <w:szCs w:val="28"/>
          <w:shd w:val="clear" w:color="auto" w:fill="FFFFFF"/>
        </w:rPr>
        <w:t>，此次将有</w:t>
      </w:r>
      <w:r>
        <w:rPr>
          <w:rFonts w:ascii="仿宋" w:eastAsia="仿宋" w:hAnsi="仿宋" w:cs="仿宋"/>
          <w:sz w:val="28"/>
          <w:szCs w:val="28"/>
          <w:shd w:val="clear" w:color="auto" w:fill="FFFFFF"/>
        </w:rPr>
        <w:t>明确使用依据，并已列入</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食品安全国家标准 食品添加剂使用标准</w:t>
      </w:r>
      <w:r>
        <w:rPr>
          <w:rFonts w:ascii="仿宋" w:eastAsia="仿宋" w:hAnsi="仿宋" w:cs="仿宋" w:hint="eastAsia"/>
          <w:sz w:val="28"/>
          <w:szCs w:val="28"/>
          <w:shd w:val="clear" w:color="auto" w:fill="FFFFFF"/>
        </w:rPr>
        <w:t>》（GB2760）、《保健食品</w:t>
      </w:r>
      <w:r>
        <w:rPr>
          <w:rFonts w:ascii="仿宋" w:eastAsia="仿宋" w:hAnsi="仿宋" w:cs="仿宋"/>
          <w:sz w:val="28"/>
          <w:szCs w:val="28"/>
          <w:shd w:val="clear" w:color="auto" w:fill="FFFFFF"/>
        </w:rPr>
        <w:t>备案产品可用辅料及其使用规定</w:t>
      </w:r>
      <w:r>
        <w:rPr>
          <w:rFonts w:ascii="仿宋" w:eastAsia="仿宋" w:hAnsi="仿宋" w:cs="仿宋" w:hint="eastAsia"/>
          <w:sz w:val="28"/>
          <w:szCs w:val="28"/>
          <w:shd w:val="clear" w:color="auto" w:fill="FFFFFF"/>
        </w:rPr>
        <w:t>》的</w:t>
      </w:r>
      <w:r>
        <w:rPr>
          <w:rFonts w:ascii="仿宋" w:eastAsia="仿宋" w:hAnsi="仿宋" w:cs="仿宋"/>
          <w:sz w:val="28"/>
          <w:szCs w:val="28"/>
          <w:shd w:val="clear" w:color="auto" w:fill="FFFFFF"/>
        </w:rPr>
        <w:t>辅料列入了</w:t>
      </w:r>
      <w:r>
        <w:rPr>
          <w:rFonts w:ascii="仿宋" w:eastAsia="仿宋" w:hAnsi="仿宋" w:cs="仿宋" w:hint="eastAsia"/>
          <w:sz w:val="28"/>
          <w:szCs w:val="28"/>
          <w:shd w:val="clear" w:color="auto" w:fill="FFFFFF"/>
        </w:rPr>
        <w:t>大豆分离蛋白、乳清蛋白为原料</w:t>
      </w:r>
      <w:r>
        <w:rPr>
          <w:rFonts w:ascii="仿宋" w:eastAsia="仿宋" w:hAnsi="仿宋" w:cs="仿宋"/>
          <w:sz w:val="28"/>
          <w:szCs w:val="28"/>
          <w:shd w:val="clear" w:color="auto" w:fill="FFFFFF"/>
        </w:rPr>
        <w:t>产品备案时的辅料名单</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已批准</w:t>
      </w:r>
      <w:r>
        <w:rPr>
          <w:rFonts w:ascii="仿宋" w:eastAsia="仿宋" w:hAnsi="仿宋" w:cs="仿宋" w:hint="eastAsia"/>
          <w:sz w:val="28"/>
          <w:szCs w:val="28"/>
          <w:shd w:val="clear" w:color="auto" w:fill="FFFFFF"/>
        </w:rPr>
        <w:t>注册</w:t>
      </w:r>
      <w:r>
        <w:rPr>
          <w:rFonts w:ascii="仿宋" w:eastAsia="仿宋" w:hAnsi="仿宋" w:cs="仿宋"/>
          <w:sz w:val="28"/>
          <w:szCs w:val="28"/>
          <w:shd w:val="clear" w:color="auto" w:fill="FFFFFF"/>
        </w:rPr>
        <w:t>的</w:t>
      </w:r>
      <w:r>
        <w:rPr>
          <w:rFonts w:ascii="仿宋" w:eastAsia="仿宋" w:hAnsi="仿宋" w:cs="仿宋" w:hint="eastAsia"/>
          <w:sz w:val="28"/>
          <w:szCs w:val="28"/>
          <w:shd w:val="clear" w:color="auto" w:fill="FFFFFF"/>
        </w:rPr>
        <w:t>产品</w:t>
      </w:r>
      <w:r>
        <w:rPr>
          <w:rFonts w:ascii="仿宋" w:eastAsia="仿宋" w:hAnsi="仿宋" w:cs="仿宋"/>
          <w:sz w:val="28"/>
          <w:szCs w:val="28"/>
          <w:shd w:val="clear" w:color="auto" w:fill="FFFFFF"/>
        </w:rPr>
        <w:t>或保健食品</w:t>
      </w:r>
      <w:r>
        <w:rPr>
          <w:rFonts w:ascii="仿宋" w:eastAsia="仿宋" w:hAnsi="仿宋" w:cs="仿宋" w:hint="eastAsia"/>
          <w:sz w:val="28"/>
          <w:szCs w:val="28"/>
          <w:shd w:val="clear" w:color="auto" w:fill="FFFFFF"/>
        </w:rPr>
        <w:t>原</w:t>
      </w:r>
      <w:r>
        <w:rPr>
          <w:rFonts w:ascii="仿宋" w:eastAsia="仿宋" w:hAnsi="仿宋" w:cs="仿宋" w:hint="eastAsia"/>
          <w:sz w:val="28"/>
          <w:szCs w:val="28"/>
          <w:shd w:val="clear" w:color="auto" w:fill="FFFFFF"/>
        </w:rPr>
        <w:lastRenderedPageBreak/>
        <w:t>料</w:t>
      </w:r>
      <w:r>
        <w:rPr>
          <w:rFonts w:ascii="仿宋" w:eastAsia="仿宋" w:hAnsi="仿宋" w:cs="仿宋"/>
          <w:sz w:val="28"/>
          <w:szCs w:val="28"/>
          <w:shd w:val="clear" w:color="auto" w:fill="FFFFFF"/>
        </w:rPr>
        <w:t>目录发布前受理的产品中</w:t>
      </w:r>
      <w:r>
        <w:rPr>
          <w:rFonts w:ascii="仿宋" w:eastAsia="仿宋" w:hAnsi="仿宋" w:cs="仿宋" w:hint="eastAsia"/>
          <w:sz w:val="28"/>
          <w:szCs w:val="28"/>
          <w:shd w:val="clear" w:color="auto" w:fill="FFFFFF"/>
        </w:rPr>
        <w:t>，所用</w:t>
      </w:r>
      <w:r>
        <w:rPr>
          <w:rFonts w:ascii="仿宋" w:eastAsia="仿宋" w:hAnsi="仿宋" w:cs="仿宋"/>
          <w:sz w:val="28"/>
          <w:szCs w:val="28"/>
          <w:shd w:val="clear" w:color="auto" w:fill="FFFFFF"/>
        </w:rPr>
        <w:t>辅料</w:t>
      </w:r>
      <w:r>
        <w:rPr>
          <w:rFonts w:ascii="仿宋" w:eastAsia="仿宋" w:hAnsi="仿宋" w:cs="仿宋" w:hint="eastAsia"/>
          <w:sz w:val="28"/>
          <w:szCs w:val="28"/>
          <w:shd w:val="clear" w:color="auto" w:fill="FFFFFF"/>
        </w:rPr>
        <w:t>种类未</w:t>
      </w:r>
      <w:r>
        <w:rPr>
          <w:rFonts w:ascii="仿宋" w:eastAsia="仿宋" w:hAnsi="仿宋" w:cs="仿宋"/>
          <w:sz w:val="28"/>
          <w:szCs w:val="28"/>
          <w:shd w:val="clear" w:color="auto" w:fill="FFFFFF"/>
        </w:rPr>
        <w:t>列入上述可用辅料名单</w:t>
      </w:r>
      <w:r>
        <w:rPr>
          <w:rFonts w:ascii="仿宋" w:eastAsia="仿宋" w:hAnsi="仿宋" w:cs="仿宋" w:hint="eastAsia"/>
          <w:i/>
          <w:sz w:val="28"/>
          <w:szCs w:val="28"/>
          <w:shd w:val="clear" w:color="auto" w:fill="FFFFFF"/>
        </w:rPr>
        <w:t>（如</w:t>
      </w:r>
      <w:r>
        <w:rPr>
          <w:rFonts w:ascii="仿宋" w:eastAsia="仿宋" w:hAnsi="仿宋" w:cs="仿宋"/>
          <w:i/>
          <w:sz w:val="28"/>
          <w:szCs w:val="28"/>
          <w:shd w:val="clear" w:color="auto" w:fill="FFFFFF"/>
        </w:rPr>
        <w:t>植脂末等</w:t>
      </w:r>
      <w:r>
        <w:rPr>
          <w:rFonts w:ascii="仿宋" w:eastAsia="仿宋" w:hAnsi="仿宋" w:cs="仿宋" w:hint="eastAsia"/>
          <w:i/>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或辅料使用量超过现有规定的，应调整辅料种类和用</w:t>
      </w:r>
      <w:r>
        <w:rPr>
          <w:rFonts w:ascii="仿宋" w:eastAsia="仿宋" w:hAnsi="仿宋" w:cs="仿宋" w:hint="eastAsia"/>
          <w:sz w:val="28"/>
          <w:szCs w:val="28"/>
          <w:shd w:val="clear" w:color="auto" w:fill="FFFFFF"/>
        </w:rPr>
        <w:t>量</w:t>
      </w:r>
      <w:r>
        <w:rPr>
          <w:rFonts w:ascii="仿宋" w:eastAsia="仿宋" w:hAnsi="仿宋" w:cs="仿宋"/>
          <w:sz w:val="28"/>
          <w:szCs w:val="28"/>
          <w:shd w:val="clear" w:color="auto" w:fill="FFFFFF"/>
        </w:rPr>
        <w:t>，转为备案管理。</w:t>
      </w:r>
    </w:p>
    <w:p w14:paraId="37882191" w14:textId="77777777" w:rsidR="00B75521"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三、产品</w:t>
      </w:r>
      <w:r>
        <w:rPr>
          <w:rFonts w:ascii="黑体" w:eastAsia="黑体" w:hAnsi="黑体" w:cs="黑体"/>
          <w:sz w:val="32"/>
          <w:szCs w:val="32"/>
          <w:shd w:val="clear" w:color="auto" w:fill="FFFFFF"/>
        </w:rPr>
        <w:t>说明书有关内容</w:t>
      </w:r>
    </w:p>
    <w:p w14:paraId="7C7C8F7D" w14:textId="77777777" w:rsidR="00B75521" w:rsidRDefault="00000000">
      <w:pPr>
        <w:spacing w:line="594" w:lineRule="exact"/>
        <w:ind w:firstLineChars="228" w:firstLine="638"/>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结合已</w:t>
      </w:r>
      <w:r>
        <w:rPr>
          <w:rFonts w:ascii="仿宋" w:eastAsia="仿宋" w:hAnsi="仿宋" w:cs="仿宋"/>
          <w:sz w:val="28"/>
          <w:szCs w:val="28"/>
          <w:shd w:val="clear" w:color="auto" w:fill="FFFFFF"/>
        </w:rPr>
        <w:t>批准</w:t>
      </w:r>
      <w:r>
        <w:rPr>
          <w:rFonts w:ascii="仿宋" w:eastAsia="仿宋" w:hAnsi="仿宋" w:cs="仿宋" w:hint="eastAsia"/>
          <w:sz w:val="28"/>
          <w:szCs w:val="28"/>
          <w:shd w:val="clear" w:color="auto" w:fill="FFFFFF"/>
        </w:rPr>
        <w:t>注册</w:t>
      </w:r>
      <w:r>
        <w:rPr>
          <w:rFonts w:ascii="仿宋" w:eastAsia="仿宋" w:hAnsi="仿宋" w:cs="仿宋"/>
          <w:sz w:val="28"/>
          <w:szCs w:val="28"/>
          <w:shd w:val="clear" w:color="auto" w:fill="FFFFFF"/>
        </w:rPr>
        <w:t>产品的</w:t>
      </w:r>
      <w:r>
        <w:rPr>
          <w:rFonts w:ascii="仿宋" w:eastAsia="仿宋" w:hAnsi="仿宋" w:cs="仿宋" w:hint="eastAsia"/>
          <w:sz w:val="28"/>
          <w:szCs w:val="28"/>
          <w:shd w:val="clear" w:color="auto" w:fill="FFFFFF"/>
        </w:rPr>
        <w:t>情况</w:t>
      </w:r>
      <w:r>
        <w:rPr>
          <w:rFonts w:ascii="仿宋" w:eastAsia="仿宋" w:hAnsi="仿宋" w:cs="仿宋"/>
          <w:sz w:val="28"/>
          <w:szCs w:val="28"/>
          <w:shd w:val="clear" w:color="auto" w:fill="FFFFFF"/>
        </w:rPr>
        <w:t>，以及</w:t>
      </w:r>
      <w:r>
        <w:rPr>
          <w:rFonts w:ascii="仿宋" w:eastAsia="仿宋" w:hAnsi="仿宋" w:cs="仿宋" w:hint="eastAsia"/>
          <w:sz w:val="28"/>
          <w:szCs w:val="28"/>
          <w:shd w:val="clear" w:color="auto" w:fill="FFFFFF"/>
        </w:rPr>
        <w:t>此次</w:t>
      </w:r>
      <w:r>
        <w:rPr>
          <w:rFonts w:ascii="仿宋" w:eastAsia="仿宋" w:hAnsi="仿宋" w:cs="仿宋"/>
          <w:sz w:val="28"/>
          <w:szCs w:val="28"/>
          <w:shd w:val="clear" w:color="auto" w:fill="FFFFFF"/>
        </w:rPr>
        <w:t>纳入保健食品原料目录原料</w:t>
      </w:r>
      <w:r>
        <w:rPr>
          <w:rFonts w:ascii="仿宋" w:eastAsia="仿宋" w:hAnsi="仿宋" w:cs="仿宋" w:hint="eastAsia"/>
          <w:sz w:val="28"/>
          <w:szCs w:val="28"/>
          <w:shd w:val="clear" w:color="auto" w:fill="FFFFFF"/>
        </w:rPr>
        <w:t>的</w:t>
      </w:r>
      <w:r>
        <w:rPr>
          <w:rFonts w:ascii="仿宋" w:eastAsia="仿宋" w:hAnsi="仿宋" w:cs="仿宋"/>
          <w:sz w:val="28"/>
          <w:szCs w:val="28"/>
          <w:shd w:val="clear" w:color="auto" w:fill="FFFFFF"/>
        </w:rPr>
        <w:t>特点以及每日使用量，对【</w:t>
      </w:r>
      <w:r>
        <w:rPr>
          <w:rFonts w:ascii="仿宋" w:eastAsia="仿宋" w:hAnsi="仿宋" w:cs="仿宋" w:hint="eastAsia"/>
          <w:sz w:val="28"/>
          <w:szCs w:val="28"/>
          <w:shd w:val="clear" w:color="auto" w:fill="FFFFFF"/>
        </w:rPr>
        <w:t>标志性</w:t>
      </w:r>
      <w:r>
        <w:rPr>
          <w:rFonts w:ascii="仿宋" w:eastAsia="仿宋" w:hAnsi="仿宋" w:cs="仿宋"/>
          <w:sz w:val="28"/>
          <w:szCs w:val="28"/>
          <w:shd w:val="clear" w:color="auto" w:fill="FFFFFF"/>
        </w:rPr>
        <w:t>成分及含量】</w:t>
      </w:r>
      <w:r>
        <w:rPr>
          <w:rFonts w:ascii="仿宋" w:eastAsia="仿宋" w:hAnsi="仿宋" w:cs="仿宋" w:hint="eastAsia"/>
          <w:sz w:val="28"/>
          <w:szCs w:val="28"/>
          <w:shd w:val="clear" w:color="auto" w:fill="FFFFFF"/>
        </w:rPr>
        <w:t>【食用量</w:t>
      </w:r>
      <w:r>
        <w:rPr>
          <w:rFonts w:ascii="仿宋" w:eastAsia="仿宋" w:hAnsi="仿宋" w:cs="仿宋"/>
          <w:sz w:val="28"/>
          <w:szCs w:val="28"/>
          <w:shd w:val="clear" w:color="auto" w:fill="FFFFFF"/>
        </w:rPr>
        <w:t>及食用方法</w:t>
      </w:r>
      <w:r>
        <w:rPr>
          <w:rFonts w:ascii="仿宋" w:eastAsia="仿宋" w:hAnsi="仿宋" w:cs="仿宋" w:hint="eastAsia"/>
          <w:sz w:val="28"/>
          <w:szCs w:val="28"/>
          <w:shd w:val="clear" w:color="auto" w:fill="FFFFFF"/>
        </w:rPr>
        <w:t>】【规格】作出</w:t>
      </w:r>
      <w:r>
        <w:rPr>
          <w:rFonts w:ascii="仿宋" w:eastAsia="仿宋" w:hAnsi="仿宋" w:cs="仿宋"/>
          <w:sz w:val="28"/>
          <w:szCs w:val="28"/>
          <w:shd w:val="clear" w:color="auto" w:fill="FFFFFF"/>
        </w:rPr>
        <w:t>了要求。</w:t>
      </w:r>
      <w:r>
        <w:rPr>
          <w:rFonts w:ascii="仿宋" w:eastAsia="仿宋" w:hAnsi="仿宋" w:cs="仿宋" w:hint="eastAsia"/>
          <w:sz w:val="28"/>
          <w:szCs w:val="28"/>
          <w:shd w:val="clear" w:color="auto" w:fill="FFFFFF"/>
        </w:rPr>
        <w:t>其中</w:t>
      </w:r>
      <w:r>
        <w:rPr>
          <w:rFonts w:ascii="仿宋" w:eastAsia="仿宋" w:hAnsi="仿宋" w:cs="仿宋"/>
          <w:sz w:val="28"/>
          <w:szCs w:val="28"/>
          <w:shd w:val="clear" w:color="auto" w:fill="FFFFFF"/>
        </w:rPr>
        <w:t>考虑到蛋白质保健食品原料目录中每日</w:t>
      </w:r>
      <w:r>
        <w:rPr>
          <w:rFonts w:ascii="仿宋" w:eastAsia="仿宋" w:hAnsi="仿宋" w:cs="仿宋" w:hint="eastAsia"/>
          <w:sz w:val="28"/>
          <w:szCs w:val="28"/>
          <w:shd w:val="clear" w:color="auto" w:fill="FFFFFF"/>
        </w:rPr>
        <w:t>用量</w:t>
      </w:r>
      <w:r>
        <w:rPr>
          <w:rFonts w:ascii="仿宋" w:eastAsia="仿宋" w:hAnsi="仿宋" w:cs="仿宋"/>
          <w:sz w:val="28"/>
          <w:szCs w:val="28"/>
          <w:shd w:val="clear" w:color="auto" w:fill="FFFFFF"/>
        </w:rPr>
        <w:t>为</w:t>
      </w:r>
      <w:r>
        <w:rPr>
          <w:rFonts w:ascii="仿宋" w:eastAsia="仿宋" w:hAnsi="仿宋" w:cs="仿宋" w:hint="eastAsia"/>
          <w:sz w:val="28"/>
          <w:szCs w:val="28"/>
          <w:shd w:val="clear" w:color="auto" w:fill="FFFFFF"/>
        </w:rPr>
        <w:t>6</w:t>
      </w:r>
      <w:r>
        <w:rPr>
          <w:rFonts w:ascii="仿宋" w:eastAsia="仿宋" w:hAnsi="仿宋" w:cs="仿宋"/>
          <w:sz w:val="28"/>
          <w:szCs w:val="28"/>
          <w:shd w:val="clear" w:color="auto" w:fill="FFFFFF"/>
        </w:rPr>
        <w:t>-25g</w:t>
      </w:r>
      <w:r>
        <w:rPr>
          <w:rFonts w:ascii="仿宋" w:eastAsia="仿宋" w:hAnsi="仿宋" w:cs="仿宋" w:hint="eastAsia"/>
          <w:sz w:val="28"/>
          <w:szCs w:val="28"/>
          <w:shd w:val="clear" w:color="auto" w:fill="FFFFFF"/>
        </w:rPr>
        <w:t>，而现行</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保健食品</w:t>
      </w:r>
      <w:r>
        <w:rPr>
          <w:rFonts w:ascii="仿宋" w:eastAsia="仿宋" w:hAnsi="仿宋" w:cs="仿宋"/>
          <w:sz w:val="28"/>
          <w:szCs w:val="28"/>
          <w:shd w:val="clear" w:color="auto" w:fill="FFFFFF"/>
        </w:rPr>
        <w:t>备案可用辅料及其使用规定》</w:t>
      </w:r>
      <w:r>
        <w:rPr>
          <w:rFonts w:ascii="仿宋" w:eastAsia="仿宋" w:hAnsi="仿宋" w:cs="仿宋" w:hint="eastAsia"/>
          <w:sz w:val="28"/>
          <w:szCs w:val="28"/>
          <w:shd w:val="clear" w:color="auto" w:fill="FFFFFF"/>
        </w:rPr>
        <w:t>中要求</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固体制剂</w:t>
      </w:r>
      <w:r>
        <w:rPr>
          <w:rFonts w:ascii="仿宋" w:eastAsia="仿宋" w:hAnsi="仿宋" w:cs="仿宋"/>
          <w:sz w:val="28"/>
          <w:szCs w:val="28"/>
          <w:shd w:val="clear" w:color="auto" w:fill="FFFFFF"/>
        </w:rPr>
        <w:t>每日最大食用量为</w:t>
      </w:r>
      <w:r>
        <w:rPr>
          <w:rFonts w:ascii="仿宋" w:eastAsia="仿宋" w:hAnsi="仿宋" w:cs="仿宋" w:hint="eastAsia"/>
          <w:sz w:val="28"/>
          <w:szCs w:val="28"/>
          <w:shd w:val="clear" w:color="auto" w:fill="FFFFFF"/>
        </w:rPr>
        <w:t>20g</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结合</w:t>
      </w:r>
      <w:r>
        <w:rPr>
          <w:rFonts w:ascii="仿宋" w:eastAsia="仿宋" w:hAnsi="仿宋" w:cs="仿宋" w:hint="eastAsia"/>
          <w:sz w:val="28"/>
          <w:szCs w:val="28"/>
          <w:shd w:val="clear" w:color="auto" w:fill="FFFFFF"/>
        </w:rPr>
        <w:t>注册</w:t>
      </w:r>
      <w:r>
        <w:rPr>
          <w:rFonts w:ascii="仿宋" w:eastAsia="仿宋" w:hAnsi="仿宋" w:cs="仿宋"/>
          <w:sz w:val="28"/>
          <w:szCs w:val="28"/>
          <w:shd w:val="clear" w:color="auto" w:fill="FFFFFF"/>
        </w:rPr>
        <w:t>产品</w:t>
      </w:r>
      <w:r>
        <w:rPr>
          <w:rFonts w:ascii="仿宋" w:eastAsia="仿宋" w:hAnsi="仿宋" w:cs="仿宋" w:hint="eastAsia"/>
          <w:sz w:val="28"/>
          <w:szCs w:val="28"/>
          <w:shd w:val="clear" w:color="auto" w:fill="FFFFFF"/>
        </w:rPr>
        <w:t>原料</w:t>
      </w:r>
      <w:r>
        <w:rPr>
          <w:rFonts w:ascii="仿宋" w:eastAsia="仿宋" w:hAnsi="仿宋" w:cs="仿宋"/>
          <w:sz w:val="28"/>
          <w:szCs w:val="28"/>
          <w:shd w:val="clear" w:color="auto" w:fill="FFFFFF"/>
        </w:rPr>
        <w:t>辅料</w:t>
      </w:r>
      <w:r>
        <w:rPr>
          <w:rFonts w:ascii="仿宋" w:eastAsia="仿宋" w:hAnsi="仿宋" w:cs="仿宋" w:hint="eastAsia"/>
          <w:sz w:val="28"/>
          <w:szCs w:val="28"/>
          <w:shd w:val="clear" w:color="auto" w:fill="FFFFFF"/>
        </w:rPr>
        <w:t>用量</w:t>
      </w:r>
      <w:r>
        <w:rPr>
          <w:rFonts w:ascii="仿宋" w:eastAsia="仿宋" w:hAnsi="仿宋" w:cs="仿宋"/>
          <w:sz w:val="28"/>
          <w:szCs w:val="28"/>
          <w:shd w:val="clear" w:color="auto" w:fill="FFFFFF"/>
        </w:rPr>
        <w:t>及</w:t>
      </w:r>
      <w:r>
        <w:rPr>
          <w:rFonts w:ascii="仿宋" w:eastAsia="仿宋" w:hAnsi="仿宋" w:cs="仿宋" w:hint="eastAsia"/>
          <w:sz w:val="28"/>
          <w:szCs w:val="28"/>
          <w:shd w:val="clear" w:color="auto" w:fill="FFFFFF"/>
        </w:rPr>
        <w:t>使用</w:t>
      </w:r>
      <w:r>
        <w:rPr>
          <w:rFonts w:ascii="仿宋" w:eastAsia="仿宋" w:hAnsi="仿宋" w:cs="仿宋"/>
          <w:sz w:val="28"/>
          <w:szCs w:val="28"/>
          <w:shd w:val="clear" w:color="auto" w:fill="FFFFFF"/>
        </w:rPr>
        <w:t>依据，</w:t>
      </w:r>
      <w:r>
        <w:rPr>
          <w:rFonts w:ascii="仿宋" w:eastAsia="仿宋" w:hAnsi="仿宋" w:cs="仿宋" w:hint="eastAsia"/>
          <w:sz w:val="28"/>
          <w:szCs w:val="28"/>
          <w:shd w:val="clear" w:color="auto" w:fill="FFFFFF"/>
        </w:rPr>
        <w:t>以及大豆分离蛋白和乳清蛋白原料技术要求中蛋白质的含量分别为90%和80%，综合确定，</w:t>
      </w:r>
      <w:r>
        <w:rPr>
          <w:rFonts w:ascii="仿宋" w:eastAsia="仿宋" w:hAnsi="仿宋" w:cs="仿宋"/>
          <w:sz w:val="28"/>
          <w:szCs w:val="28"/>
          <w:shd w:val="clear" w:color="auto" w:fill="FFFFFF"/>
        </w:rPr>
        <w:t>暂定大豆蛋白和乳清蛋白</w:t>
      </w:r>
      <w:r>
        <w:rPr>
          <w:rFonts w:ascii="仿宋" w:eastAsia="仿宋" w:hAnsi="仿宋" w:cs="仿宋" w:hint="eastAsia"/>
          <w:sz w:val="28"/>
          <w:szCs w:val="28"/>
          <w:shd w:val="clear" w:color="auto" w:fill="FFFFFF"/>
        </w:rPr>
        <w:t>作为</w:t>
      </w:r>
      <w:r>
        <w:rPr>
          <w:rFonts w:ascii="仿宋" w:eastAsia="仿宋" w:hAnsi="仿宋" w:cs="仿宋"/>
          <w:sz w:val="28"/>
          <w:szCs w:val="28"/>
          <w:shd w:val="clear" w:color="auto" w:fill="FFFFFF"/>
        </w:rPr>
        <w:t>保健食品原料在</w:t>
      </w:r>
      <w:r>
        <w:rPr>
          <w:rFonts w:ascii="仿宋" w:eastAsia="仿宋" w:hAnsi="仿宋" w:cs="仿宋" w:hint="eastAsia"/>
          <w:sz w:val="28"/>
          <w:szCs w:val="28"/>
          <w:shd w:val="clear" w:color="auto" w:fill="FFFFFF"/>
        </w:rPr>
        <w:t>产品</w:t>
      </w:r>
      <w:r>
        <w:rPr>
          <w:rFonts w:ascii="仿宋" w:eastAsia="仿宋" w:hAnsi="仿宋" w:cs="仿宋"/>
          <w:sz w:val="28"/>
          <w:szCs w:val="28"/>
          <w:shd w:val="clear" w:color="auto" w:fill="FFFFFF"/>
        </w:rPr>
        <w:t>备案时，每日</w:t>
      </w:r>
      <w:r>
        <w:rPr>
          <w:rFonts w:ascii="仿宋" w:eastAsia="仿宋" w:hAnsi="仿宋" w:cs="仿宋" w:hint="eastAsia"/>
          <w:sz w:val="28"/>
          <w:szCs w:val="28"/>
          <w:shd w:val="clear" w:color="auto" w:fill="FFFFFF"/>
        </w:rPr>
        <w:t>食用量</w:t>
      </w:r>
      <w:r>
        <w:rPr>
          <w:rFonts w:ascii="仿宋" w:eastAsia="仿宋" w:hAnsi="仿宋" w:cs="仿宋"/>
          <w:sz w:val="28"/>
          <w:szCs w:val="28"/>
          <w:shd w:val="clear" w:color="auto" w:fill="FFFFFF"/>
        </w:rPr>
        <w:t>不超过</w:t>
      </w:r>
      <w:r>
        <w:rPr>
          <w:rFonts w:ascii="仿宋" w:eastAsia="仿宋" w:hAnsi="仿宋" w:cs="仿宋" w:hint="eastAsia"/>
          <w:sz w:val="28"/>
          <w:szCs w:val="28"/>
          <w:shd w:val="clear" w:color="auto" w:fill="FFFFFF"/>
        </w:rPr>
        <w:t>35g。</w:t>
      </w:r>
    </w:p>
    <w:p w14:paraId="5199AA1E" w14:textId="77777777" w:rsidR="00B75521" w:rsidRDefault="00000000">
      <w:pPr>
        <w:spacing w:line="594"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四、备案</w:t>
      </w:r>
      <w:r>
        <w:rPr>
          <w:rFonts w:ascii="黑体" w:eastAsia="黑体" w:hAnsi="黑体" w:cs="黑体"/>
          <w:sz w:val="32"/>
          <w:szCs w:val="32"/>
          <w:shd w:val="clear" w:color="auto" w:fill="FFFFFF"/>
        </w:rPr>
        <w:t>产品技术要求</w:t>
      </w:r>
    </w:p>
    <w:p w14:paraId="0F20168B" w14:textId="77777777" w:rsidR="00B75521" w:rsidRDefault="00000000">
      <w:pPr>
        <w:spacing w:line="594" w:lineRule="exac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结合已</w:t>
      </w:r>
      <w:r>
        <w:rPr>
          <w:rFonts w:ascii="仿宋" w:eastAsia="仿宋" w:hAnsi="仿宋" w:cs="仿宋"/>
          <w:sz w:val="28"/>
          <w:szCs w:val="28"/>
          <w:shd w:val="clear" w:color="auto" w:fill="FFFFFF"/>
        </w:rPr>
        <w:t>批准</w:t>
      </w:r>
      <w:r>
        <w:rPr>
          <w:rFonts w:ascii="仿宋" w:eastAsia="仿宋" w:hAnsi="仿宋" w:cs="仿宋" w:hint="eastAsia"/>
          <w:sz w:val="28"/>
          <w:szCs w:val="28"/>
          <w:shd w:val="clear" w:color="auto" w:fill="FFFFFF"/>
        </w:rPr>
        <w:t>注册</w:t>
      </w:r>
      <w:r>
        <w:rPr>
          <w:rFonts w:ascii="仿宋" w:eastAsia="仿宋" w:hAnsi="仿宋" w:cs="仿宋"/>
          <w:sz w:val="28"/>
          <w:szCs w:val="28"/>
          <w:shd w:val="clear" w:color="auto" w:fill="FFFFFF"/>
        </w:rPr>
        <w:t>产品的</w:t>
      </w:r>
      <w:r>
        <w:rPr>
          <w:rFonts w:ascii="仿宋" w:eastAsia="仿宋" w:hAnsi="仿宋" w:cs="仿宋" w:hint="eastAsia"/>
          <w:sz w:val="28"/>
          <w:szCs w:val="28"/>
          <w:shd w:val="clear" w:color="auto" w:fill="FFFFFF"/>
        </w:rPr>
        <w:t>情况</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对以大豆</w:t>
      </w:r>
      <w:r>
        <w:rPr>
          <w:rFonts w:ascii="仿宋" w:eastAsia="仿宋" w:hAnsi="仿宋" w:cs="仿宋"/>
          <w:sz w:val="28"/>
          <w:szCs w:val="28"/>
          <w:shd w:val="clear" w:color="auto" w:fill="FFFFFF"/>
        </w:rPr>
        <w:t>分离蛋白和乳清蛋白</w:t>
      </w:r>
      <w:r>
        <w:rPr>
          <w:rFonts w:ascii="仿宋" w:eastAsia="仿宋" w:hAnsi="仿宋" w:cs="仿宋" w:hint="eastAsia"/>
          <w:sz w:val="28"/>
          <w:szCs w:val="28"/>
          <w:shd w:val="clear" w:color="auto" w:fill="FFFFFF"/>
        </w:rPr>
        <w:t>为</w:t>
      </w:r>
      <w:r>
        <w:rPr>
          <w:rFonts w:ascii="仿宋" w:eastAsia="仿宋" w:hAnsi="仿宋" w:cs="仿宋"/>
          <w:sz w:val="28"/>
          <w:szCs w:val="28"/>
          <w:shd w:val="clear" w:color="auto" w:fill="FFFFFF"/>
        </w:rPr>
        <w:t>原料</w:t>
      </w:r>
      <w:r>
        <w:rPr>
          <w:rFonts w:ascii="仿宋" w:eastAsia="仿宋" w:hAnsi="仿宋" w:cs="仿宋" w:hint="eastAsia"/>
          <w:sz w:val="28"/>
          <w:szCs w:val="28"/>
          <w:shd w:val="clear" w:color="auto" w:fill="FFFFFF"/>
        </w:rPr>
        <w:t>的</w:t>
      </w:r>
      <w:r>
        <w:rPr>
          <w:rFonts w:ascii="仿宋" w:eastAsia="仿宋" w:hAnsi="仿宋" w:cs="仿宋"/>
          <w:sz w:val="28"/>
          <w:szCs w:val="28"/>
          <w:shd w:val="clear" w:color="auto" w:fill="FFFFFF"/>
        </w:rPr>
        <w:t>产品备案时，</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标志性成分</w:t>
      </w:r>
      <w:r>
        <w:rPr>
          <w:rFonts w:ascii="仿宋" w:eastAsia="仿宋" w:hAnsi="仿宋" w:cs="仿宋" w:hint="eastAsia"/>
          <w:sz w:val="28"/>
          <w:szCs w:val="28"/>
          <w:shd w:val="clear" w:color="auto" w:fill="FFFFFF"/>
        </w:rPr>
        <w:t>指标】中</w:t>
      </w:r>
      <w:r>
        <w:rPr>
          <w:rFonts w:ascii="仿宋" w:eastAsia="仿宋" w:hAnsi="仿宋" w:cs="仿宋"/>
          <w:sz w:val="28"/>
          <w:szCs w:val="28"/>
          <w:shd w:val="clear" w:color="auto" w:fill="FFFFFF"/>
        </w:rPr>
        <w:t>检测方法、氮折算成蛋白质的系数，</w:t>
      </w:r>
      <w:r>
        <w:rPr>
          <w:rFonts w:ascii="仿宋" w:eastAsia="仿宋" w:hAnsi="仿宋" w:cs="仿宋" w:hint="eastAsia"/>
          <w:sz w:val="28"/>
          <w:szCs w:val="28"/>
          <w:shd w:val="clear" w:color="auto" w:fill="FFFFFF"/>
        </w:rPr>
        <w:t>指标值</w:t>
      </w:r>
      <w:r>
        <w:rPr>
          <w:rFonts w:ascii="仿宋" w:eastAsia="仿宋" w:hAnsi="仿宋" w:cs="仿宋"/>
          <w:sz w:val="28"/>
          <w:szCs w:val="28"/>
          <w:shd w:val="clear" w:color="auto" w:fill="FFFFFF"/>
        </w:rPr>
        <w:t>的标示</w:t>
      </w:r>
      <w:r>
        <w:rPr>
          <w:rFonts w:ascii="仿宋" w:eastAsia="仿宋" w:hAnsi="仿宋" w:cs="仿宋" w:hint="eastAsia"/>
          <w:sz w:val="28"/>
          <w:szCs w:val="28"/>
          <w:shd w:val="clear" w:color="auto" w:fill="FFFFFF"/>
        </w:rPr>
        <w:t>均作出</w:t>
      </w:r>
      <w:r>
        <w:rPr>
          <w:rFonts w:ascii="仿宋" w:eastAsia="仿宋" w:hAnsi="仿宋" w:cs="仿宋"/>
          <w:sz w:val="28"/>
          <w:szCs w:val="28"/>
          <w:shd w:val="clear" w:color="auto" w:fill="FFFFFF"/>
        </w:rPr>
        <w:t>了规定</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对【</w:t>
      </w:r>
      <w:r>
        <w:rPr>
          <w:rFonts w:ascii="仿宋" w:eastAsia="仿宋" w:hAnsi="仿宋" w:cs="仿宋" w:hint="eastAsia"/>
          <w:sz w:val="28"/>
          <w:szCs w:val="28"/>
          <w:shd w:val="clear" w:color="auto" w:fill="FFFFFF"/>
        </w:rPr>
        <w:t>理化指标</w:t>
      </w:r>
      <w:r>
        <w:rPr>
          <w:rFonts w:ascii="仿宋" w:eastAsia="仿宋" w:hAnsi="仿宋" w:cs="仿宋"/>
          <w:sz w:val="28"/>
          <w:szCs w:val="28"/>
          <w:shd w:val="clear" w:color="auto" w:fill="FFFFFF"/>
        </w:rPr>
        <w:t>】</w:t>
      </w:r>
      <w:r>
        <w:rPr>
          <w:rFonts w:ascii="仿宋" w:eastAsia="仿宋" w:hAnsi="仿宋" w:cs="仿宋" w:hint="eastAsia"/>
          <w:sz w:val="28"/>
          <w:szCs w:val="28"/>
          <w:shd w:val="clear" w:color="auto" w:fill="FFFFFF"/>
        </w:rPr>
        <w:t>中</w:t>
      </w:r>
      <w:r>
        <w:rPr>
          <w:rFonts w:ascii="仿宋" w:eastAsia="仿宋" w:hAnsi="仿宋" w:cs="仿宋"/>
          <w:sz w:val="28"/>
          <w:szCs w:val="28"/>
          <w:shd w:val="clear" w:color="auto" w:fill="FFFFFF"/>
        </w:rPr>
        <w:t>粒度检测</w:t>
      </w:r>
      <w:r>
        <w:rPr>
          <w:rFonts w:ascii="仿宋" w:eastAsia="仿宋" w:hAnsi="仿宋" w:cs="仿宋" w:hint="eastAsia"/>
          <w:sz w:val="28"/>
          <w:szCs w:val="28"/>
          <w:shd w:val="clear" w:color="auto" w:fill="FFFFFF"/>
        </w:rPr>
        <w:t>方法</w:t>
      </w:r>
      <w:r>
        <w:rPr>
          <w:rFonts w:ascii="仿宋" w:eastAsia="仿宋" w:hAnsi="仿宋" w:cs="仿宋"/>
          <w:sz w:val="28"/>
          <w:szCs w:val="28"/>
          <w:shd w:val="clear" w:color="auto" w:fill="FFFFFF"/>
        </w:rPr>
        <w:t>判定</w:t>
      </w:r>
      <w:r>
        <w:rPr>
          <w:rFonts w:ascii="仿宋" w:eastAsia="仿宋" w:hAnsi="仿宋" w:cs="仿宋" w:hint="eastAsia"/>
          <w:sz w:val="28"/>
          <w:szCs w:val="28"/>
          <w:shd w:val="clear" w:color="auto" w:fill="FFFFFF"/>
        </w:rPr>
        <w:t>，</w:t>
      </w:r>
      <w:r>
        <w:rPr>
          <w:rFonts w:ascii="仿宋" w:eastAsia="仿宋" w:hAnsi="仿宋" w:cs="仿宋"/>
          <w:sz w:val="28"/>
          <w:szCs w:val="28"/>
          <w:shd w:val="clear" w:color="auto" w:fill="FFFFFF"/>
        </w:rPr>
        <w:t>由备案人根据原料使用情况自行制定指标值。</w:t>
      </w:r>
    </w:p>
    <w:p w14:paraId="5D0D9D93" w14:textId="77777777" w:rsidR="00B75521" w:rsidRDefault="00B75521">
      <w:pPr>
        <w:spacing w:line="594" w:lineRule="exact"/>
        <w:ind w:firstLineChars="200" w:firstLine="560"/>
        <w:rPr>
          <w:rFonts w:ascii="仿宋" w:eastAsia="仿宋" w:hAnsi="仿宋" w:cs="仿宋"/>
          <w:sz w:val="28"/>
          <w:szCs w:val="28"/>
          <w:shd w:val="clear" w:color="auto" w:fill="FFFFFF"/>
        </w:rPr>
      </w:pPr>
    </w:p>
    <w:sectPr w:rsidR="00B75521">
      <w:pgSz w:w="11906" w:h="16838"/>
      <w:pgMar w:top="1984" w:right="1474" w:bottom="164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5MDJjOGM3NTU0ODI5M2JiYWU4MTFjNzExNThjNDIifQ=="/>
  </w:docVars>
  <w:rsids>
    <w:rsidRoot w:val="005606DA"/>
    <w:rsid w:val="00003936"/>
    <w:rsid w:val="00012FFA"/>
    <w:rsid w:val="000C58AE"/>
    <w:rsid w:val="000F60D1"/>
    <w:rsid w:val="00136627"/>
    <w:rsid w:val="0016120E"/>
    <w:rsid w:val="001761B1"/>
    <w:rsid w:val="00182776"/>
    <w:rsid w:val="00182BFA"/>
    <w:rsid w:val="001843B9"/>
    <w:rsid w:val="001C2E7C"/>
    <w:rsid w:val="001D0BB8"/>
    <w:rsid w:val="001F560C"/>
    <w:rsid w:val="001F6EA3"/>
    <w:rsid w:val="00262D29"/>
    <w:rsid w:val="002668B2"/>
    <w:rsid w:val="002F46B8"/>
    <w:rsid w:val="00317556"/>
    <w:rsid w:val="00322C40"/>
    <w:rsid w:val="00397DA1"/>
    <w:rsid w:val="003C507B"/>
    <w:rsid w:val="003F2CBC"/>
    <w:rsid w:val="00424E0D"/>
    <w:rsid w:val="00436AF7"/>
    <w:rsid w:val="00526F77"/>
    <w:rsid w:val="0055152A"/>
    <w:rsid w:val="005606DA"/>
    <w:rsid w:val="00564B72"/>
    <w:rsid w:val="00582DCB"/>
    <w:rsid w:val="005A0C8A"/>
    <w:rsid w:val="005B665B"/>
    <w:rsid w:val="005D7AE7"/>
    <w:rsid w:val="005F7CD5"/>
    <w:rsid w:val="00627BF7"/>
    <w:rsid w:val="00652E75"/>
    <w:rsid w:val="00661393"/>
    <w:rsid w:val="006A0A51"/>
    <w:rsid w:val="006B0885"/>
    <w:rsid w:val="00747A9E"/>
    <w:rsid w:val="00756699"/>
    <w:rsid w:val="007A484D"/>
    <w:rsid w:val="007D545C"/>
    <w:rsid w:val="00803DBB"/>
    <w:rsid w:val="00811AD1"/>
    <w:rsid w:val="008120F8"/>
    <w:rsid w:val="00833476"/>
    <w:rsid w:val="00847665"/>
    <w:rsid w:val="00866540"/>
    <w:rsid w:val="008876C2"/>
    <w:rsid w:val="008C2647"/>
    <w:rsid w:val="008F3FFA"/>
    <w:rsid w:val="008F7FB0"/>
    <w:rsid w:val="00914468"/>
    <w:rsid w:val="00953ADB"/>
    <w:rsid w:val="009632B6"/>
    <w:rsid w:val="00A70C7F"/>
    <w:rsid w:val="00A77290"/>
    <w:rsid w:val="00AC39D9"/>
    <w:rsid w:val="00AE6F24"/>
    <w:rsid w:val="00B04D9C"/>
    <w:rsid w:val="00B05A3F"/>
    <w:rsid w:val="00B141D2"/>
    <w:rsid w:val="00B75521"/>
    <w:rsid w:val="00BC0B84"/>
    <w:rsid w:val="00BC2FF7"/>
    <w:rsid w:val="00BD2787"/>
    <w:rsid w:val="00C957EA"/>
    <w:rsid w:val="00CA5F64"/>
    <w:rsid w:val="00CC1E99"/>
    <w:rsid w:val="00D1621C"/>
    <w:rsid w:val="00D54408"/>
    <w:rsid w:val="00E00E61"/>
    <w:rsid w:val="00E23821"/>
    <w:rsid w:val="00E2573C"/>
    <w:rsid w:val="00E27E1E"/>
    <w:rsid w:val="00E3163D"/>
    <w:rsid w:val="00E32BA4"/>
    <w:rsid w:val="00E617FE"/>
    <w:rsid w:val="00EB1C6E"/>
    <w:rsid w:val="00EC552A"/>
    <w:rsid w:val="00EE7563"/>
    <w:rsid w:val="00F37132"/>
    <w:rsid w:val="00FA26DC"/>
    <w:rsid w:val="00FD0B42"/>
    <w:rsid w:val="00FE3461"/>
    <w:rsid w:val="00FE5DFC"/>
    <w:rsid w:val="09157E63"/>
    <w:rsid w:val="0DA72BBD"/>
    <w:rsid w:val="14BD0C01"/>
    <w:rsid w:val="1D613899"/>
    <w:rsid w:val="1ED17B4C"/>
    <w:rsid w:val="1F051F0D"/>
    <w:rsid w:val="2D937CE4"/>
    <w:rsid w:val="39D909ED"/>
    <w:rsid w:val="3F3D3340"/>
    <w:rsid w:val="42FD2FB7"/>
    <w:rsid w:val="45C2420F"/>
    <w:rsid w:val="47A0687C"/>
    <w:rsid w:val="56F1130F"/>
    <w:rsid w:val="5C0210A2"/>
    <w:rsid w:val="6105411F"/>
    <w:rsid w:val="74D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DDEF"/>
  <w15:docId w15:val="{BCBCCB01-A84B-4196-873E-7647A8C7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Company>China</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JINZHENG XIN</cp:lastModifiedBy>
  <cp:revision>2</cp:revision>
  <dcterms:created xsi:type="dcterms:W3CDTF">2023-07-10T00:53:00Z</dcterms:created>
  <dcterms:modified xsi:type="dcterms:W3CDTF">2023-07-10T00:53:00Z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04099450454F4B63BBA6A2F743FCF708</vt:lpwstr>
  </property>
</Properties>
</file>